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03" w:rsidRDefault="006A4103" w:rsidP="006A4103">
      <w:pPr>
        <w:suppressAutoHyphens/>
        <w:snapToGrid w:val="0"/>
        <w:spacing w:line="360" w:lineRule="auto"/>
        <w:jc w:val="center"/>
        <w:rPr>
          <w:sz w:val="28"/>
          <w:szCs w:val="28"/>
        </w:rPr>
      </w:pPr>
      <w:r w:rsidRPr="00182DE5">
        <w:rPr>
          <w:sz w:val="28"/>
          <w:szCs w:val="28"/>
        </w:rPr>
        <w:t>ЭКСПЕРТНОЕ</w:t>
      </w:r>
      <w:r>
        <w:rPr>
          <w:sz w:val="28"/>
          <w:szCs w:val="28"/>
        </w:rPr>
        <w:t xml:space="preserve"> </w:t>
      </w:r>
      <w:r w:rsidRPr="00182DE5">
        <w:rPr>
          <w:sz w:val="28"/>
          <w:szCs w:val="28"/>
        </w:rPr>
        <w:t xml:space="preserve"> ЗАКЛЮЧЕНИЕ</w:t>
      </w:r>
    </w:p>
    <w:p w:rsidR="006A4103" w:rsidRPr="00C21067" w:rsidRDefault="006A4103" w:rsidP="006A4103">
      <w:pPr>
        <w:suppressAutoHyphens/>
        <w:snapToGrid w:val="0"/>
        <w:spacing w:line="360" w:lineRule="auto"/>
        <w:jc w:val="center"/>
        <w:rPr>
          <w:sz w:val="18"/>
          <w:szCs w:val="18"/>
          <w:lang w:eastAsia="ar-SA"/>
        </w:rPr>
      </w:pPr>
      <w:r w:rsidRPr="002766E4">
        <w:rPr>
          <w:sz w:val="28"/>
          <w:szCs w:val="28"/>
          <w:lang w:eastAsia="ar-SA"/>
        </w:rPr>
        <w:t xml:space="preserve"> </w:t>
      </w:r>
      <w:r w:rsidRPr="00C21067">
        <w:rPr>
          <w:sz w:val="22"/>
          <w:szCs w:val="22"/>
        </w:rPr>
        <w:t xml:space="preserve">на разработанные методические рекомендации по формированию единой системы зачёта результатов освоения </w:t>
      </w:r>
      <w:proofErr w:type="gramStart"/>
      <w:r w:rsidRPr="00C21067">
        <w:rPr>
          <w:sz w:val="22"/>
          <w:szCs w:val="22"/>
        </w:rPr>
        <w:t>обучающимися</w:t>
      </w:r>
      <w:proofErr w:type="gramEnd"/>
      <w:r w:rsidRPr="00C21067">
        <w:rPr>
          <w:sz w:val="22"/>
          <w:szCs w:val="22"/>
        </w:rPr>
        <w:t xml:space="preserve"> учебных предметов, курсов, дополнительных образовательных программ в других образовательных организациях</w:t>
      </w:r>
    </w:p>
    <w:p w:rsidR="006A4103" w:rsidRPr="00131459" w:rsidRDefault="006A4103" w:rsidP="006A4103">
      <w:pPr>
        <w:spacing w:line="360" w:lineRule="auto"/>
        <w:ind w:firstLine="709"/>
      </w:pPr>
      <w:r>
        <w:t>1. Сроки проведения экспертизы: «_____» ___________________ 2017 г.</w:t>
      </w:r>
    </w:p>
    <w:p w:rsidR="006A4103" w:rsidRDefault="006A4103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C2106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2. Сведения об эксперт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е</w:t>
      </w:r>
      <w:r w:rsidR="0058145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:</w:t>
      </w:r>
    </w:p>
    <w:p w:rsidR="00581450" w:rsidRDefault="00581450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ФИО__________________________________________________________________</w:t>
      </w:r>
    </w:p>
    <w:p w:rsidR="00581450" w:rsidRDefault="00581450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Должность_____________________________________________________________</w:t>
      </w:r>
    </w:p>
    <w:p w:rsidR="00581450" w:rsidRDefault="00581450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3. </w:t>
      </w:r>
      <w:r w:rsidRPr="0058145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Опыт эксперта в организационно-аналитическом и методическом сопровождении развития инновационных механизмов в сфере общего образования и науки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: ______ лет, что подтверждено:</w:t>
      </w:r>
    </w:p>
    <w:p w:rsidR="00581450" w:rsidRDefault="00581450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а) научными статьями____________________________________________________</w:t>
      </w:r>
    </w:p>
    <w:p w:rsidR="00581450" w:rsidRDefault="00581450" w:rsidP="00581450">
      <w:pPr>
        <w:pStyle w:val="a4"/>
        <w:widowControl w:val="0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_____________________________________________________________________________;</w:t>
      </w:r>
    </w:p>
    <w:p w:rsidR="00581450" w:rsidRDefault="00581450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б) участием в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НИР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_______________________________________________________</w:t>
      </w:r>
    </w:p>
    <w:p w:rsidR="00581450" w:rsidRDefault="00581450" w:rsidP="00581450">
      <w:pPr>
        <w:pStyle w:val="a4"/>
        <w:widowControl w:val="0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_____________________________________________________________________________;</w:t>
      </w:r>
    </w:p>
    <w:p w:rsidR="00581450" w:rsidRDefault="00581450" w:rsidP="006A4103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в) практической деятельностью ____________________________________________</w:t>
      </w:r>
    </w:p>
    <w:p w:rsidR="00581450" w:rsidRDefault="00581450" w:rsidP="00581450">
      <w:pPr>
        <w:pStyle w:val="a4"/>
        <w:widowControl w:val="0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_____________________________________________________________________________.</w:t>
      </w:r>
    </w:p>
    <w:p w:rsidR="0062079A" w:rsidRPr="00790FD7" w:rsidRDefault="0062079A" w:rsidP="0062079A">
      <w:pPr>
        <w:ind w:firstLine="709"/>
        <w:jc w:val="both"/>
        <w:rPr>
          <w:i/>
        </w:rPr>
      </w:pPr>
      <w:r>
        <w:t>4</w:t>
      </w:r>
      <w:r w:rsidRPr="00790FD7">
        <w:rPr>
          <w:lang w:val="x-none"/>
        </w:rPr>
        <w:t>. Наименование материалов, поступивших на исследование:</w:t>
      </w:r>
      <w:r>
        <w:t xml:space="preserve"> </w:t>
      </w:r>
      <w:r w:rsidRPr="00790FD7">
        <w:rPr>
          <w:i/>
        </w:rPr>
        <w:t>Методически</w:t>
      </w:r>
      <w:r>
        <w:rPr>
          <w:i/>
        </w:rPr>
        <w:t>е</w:t>
      </w:r>
      <w:r w:rsidRPr="00790FD7">
        <w:rPr>
          <w:i/>
        </w:rPr>
        <w:t xml:space="preserve"> рекомендаци</w:t>
      </w:r>
      <w:r>
        <w:rPr>
          <w:i/>
        </w:rPr>
        <w:t>и</w:t>
      </w:r>
      <w:r w:rsidRPr="00790FD7">
        <w:rPr>
          <w:i/>
        </w:rPr>
        <w:t xml:space="preserve"> по формированию единой системы зачёта результатов освоения обучающимися учебных предметов, курсов, дополнительных образовательных программ в других образовательных организациях.</w:t>
      </w:r>
    </w:p>
    <w:p w:rsidR="0062079A" w:rsidRPr="00131459" w:rsidRDefault="0062079A" w:rsidP="0062079A">
      <w:pPr>
        <w:ind w:firstLine="709"/>
        <w:jc w:val="both"/>
      </w:pPr>
      <w:r>
        <w:t>5</w:t>
      </w:r>
      <w:r w:rsidRPr="00131459">
        <w:t>.</w:t>
      </w:r>
      <w:r>
        <w:t xml:space="preserve"> </w:t>
      </w:r>
      <w:r w:rsidRPr="00131459">
        <w:t>Цель экспертизы</w:t>
      </w:r>
      <w:r>
        <w:t>:</w:t>
      </w:r>
      <w:r w:rsidRPr="00131459">
        <w:t xml:space="preserve"> </w:t>
      </w:r>
      <w:r w:rsidRPr="00A27247">
        <w:rPr>
          <w:i/>
        </w:rPr>
        <w:t>объективная, достоверная и обоснованная</w:t>
      </w:r>
      <w:r w:rsidRPr="00790FD7">
        <w:rPr>
          <w:i/>
        </w:rPr>
        <w:t xml:space="preserve"> оценка методических рекомендаций по формированию единой системы зачёта результатов освоения </w:t>
      </w:r>
      <w:proofErr w:type="gramStart"/>
      <w:r w:rsidRPr="00790FD7">
        <w:rPr>
          <w:i/>
        </w:rPr>
        <w:t>обучающимися</w:t>
      </w:r>
      <w:proofErr w:type="gramEnd"/>
      <w:r w:rsidRPr="00790FD7">
        <w:rPr>
          <w:i/>
        </w:rPr>
        <w:t xml:space="preserve"> учебных предметов, курсов, дополнительных образовательных программ в других образовательных организациях на основе существующих практик зачета результатов.</w:t>
      </w:r>
    </w:p>
    <w:p w:rsidR="0062079A" w:rsidRDefault="0062079A" w:rsidP="0062079A">
      <w:pPr>
        <w:pStyle w:val="a4"/>
        <w:widowControl w:val="0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6</w:t>
      </w:r>
      <w:r w:rsidRPr="00790FD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. Основные законодательные и нормативные основания для проведения экспертизы: </w:t>
      </w:r>
      <w:r w:rsidRPr="00790FD7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>Федеральный закон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>;</w:t>
      </w:r>
      <w:r w:rsidRPr="00790FD7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 xml:space="preserve"> Федеральный закон Российской Федерации от 21 июля 2014 г. № 212-ФЗ «Об основах общественного контроля в Российской Федерации»</w:t>
      </w:r>
      <w:r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>;</w:t>
      </w:r>
      <w:r w:rsidRPr="00790FD7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 xml:space="preserve"> нормативные правовые акты, регламентирующие деятельность образовательных организаций</w:t>
      </w:r>
      <w:r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>;</w:t>
      </w:r>
      <w:r w:rsidRPr="00790FD7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 xml:space="preserve"> локальные акты общеобразовательных организаций, регулирующие зачет результатов освоения </w:t>
      </w:r>
      <w:proofErr w:type="gramStart"/>
      <w:r w:rsidRPr="00790FD7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>обучающимися</w:t>
      </w:r>
      <w:proofErr w:type="gramEnd"/>
      <w:r w:rsidRPr="00790FD7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  <w:t xml:space="preserve"> учебных предметов, курсов, дополнительных образовательных программ в других образовательных организациях.</w:t>
      </w:r>
    </w:p>
    <w:p w:rsidR="0062079A" w:rsidRDefault="0062079A" w:rsidP="0062079A">
      <w:pPr>
        <w:pStyle w:val="a4"/>
        <w:widowControl w:val="0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eastAsia="en-US"/>
        </w:rPr>
      </w:pPr>
    </w:p>
    <w:p w:rsidR="0062079A" w:rsidRPr="00A27247" w:rsidRDefault="0062079A" w:rsidP="0062079A">
      <w:pPr>
        <w:pStyle w:val="a4"/>
        <w:widowControl w:val="0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7</w:t>
      </w:r>
      <w:r w:rsidRPr="00A2724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. Содержание и результаты экспертизы: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2410"/>
        <w:gridCol w:w="2410"/>
      </w:tblGrid>
      <w:tr w:rsidR="0062079A" w:rsidTr="006D7A1E">
        <w:trPr>
          <w:trHeight w:val="8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9A" w:rsidRPr="00E96801" w:rsidRDefault="0062079A" w:rsidP="006D7A1E">
            <w:pPr>
              <w:shd w:val="clear" w:color="auto" w:fill="FFFFFF"/>
              <w:rPr>
                <w:bCs/>
                <w:lang w:eastAsia="zh-TW"/>
              </w:rPr>
            </w:pPr>
            <w:r w:rsidRPr="00E96801">
              <w:rPr>
                <w:bCs/>
                <w:lang w:eastAsia="zh-TW"/>
              </w:rPr>
              <w:t>№</w:t>
            </w:r>
            <w:proofErr w:type="gramStart"/>
            <w:r w:rsidRPr="00E96801">
              <w:rPr>
                <w:bCs/>
                <w:lang w:eastAsia="zh-TW"/>
              </w:rPr>
              <w:t>п</w:t>
            </w:r>
            <w:proofErr w:type="gramEnd"/>
            <w:r w:rsidRPr="00E96801">
              <w:rPr>
                <w:bCs/>
                <w:lang w:eastAsia="zh-TW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9A" w:rsidRPr="00E96801" w:rsidRDefault="0062079A" w:rsidP="006D7A1E">
            <w:pPr>
              <w:shd w:val="clear" w:color="auto" w:fill="FFFFFF"/>
              <w:jc w:val="center"/>
              <w:rPr>
                <w:bCs/>
                <w:lang w:eastAsia="zh-TW"/>
              </w:rPr>
            </w:pPr>
            <w:r w:rsidRPr="00E96801">
              <w:rPr>
                <w:bCs/>
                <w:lang w:eastAsia="zh-TW"/>
              </w:rPr>
              <w:t xml:space="preserve">Направления </w:t>
            </w:r>
            <w:r>
              <w:rPr>
                <w:bCs/>
                <w:lang w:eastAsia="zh-TW"/>
              </w:rPr>
              <w:t>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E96801" w:rsidRDefault="0062079A" w:rsidP="006D7A1E">
            <w:pPr>
              <w:shd w:val="clear" w:color="auto" w:fill="FFFFFF"/>
              <w:jc w:val="center"/>
              <w:rPr>
                <w:bCs/>
                <w:lang w:eastAsia="zh-TW"/>
              </w:rPr>
            </w:pPr>
            <w:r w:rsidRPr="00E96801">
              <w:rPr>
                <w:bCs/>
                <w:lang w:eastAsia="zh-TW"/>
              </w:rPr>
              <w:t>Процедуры (обоснование)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E96801" w:rsidRDefault="0062079A" w:rsidP="006D7A1E">
            <w:pPr>
              <w:shd w:val="clear" w:color="auto" w:fill="FFFFFF"/>
              <w:jc w:val="center"/>
            </w:pPr>
            <w:r w:rsidRPr="00E96801">
              <w:t>Результат оценки</w:t>
            </w:r>
          </w:p>
        </w:tc>
      </w:tr>
      <w:tr w:rsidR="0062079A" w:rsidTr="006D7A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Default="0062079A" w:rsidP="0062079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bCs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9A" w:rsidRPr="001B688D" w:rsidRDefault="0062079A" w:rsidP="006D7A1E">
            <w:pPr>
              <w:widowControl w:val="0"/>
              <w:jc w:val="both"/>
            </w:pPr>
            <w:r w:rsidRPr="001B688D">
              <w:t>Соответстви</w:t>
            </w:r>
            <w:r>
              <w:t>е</w:t>
            </w:r>
            <w:r w:rsidRPr="001B688D">
              <w:t xml:space="preserve"> методических рекомендаций, в отношении которых проводилась экспертиза, </w:t>
            </w:r>
            <w:r>
              <w:t>и/</w:t>
            </w:r>
            <w:r w:rsidRPr="001B688D">
              <w:t>или их отдельных положений законодательству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1B688D" w:rsidRDefault="0062079A" w:rsidP="006D7A1E">
            <w:pPr>
              <w:shd w:val="clear" w:color="auto" w:fill="FFFFFF"/>
              <w:jc w:val="center"/>
            </w:pPr>
            <w:proofErr w:type="gramStart"/>
            <w:r w:rsidRPr="001B688D">
              <w:t>Соответствует</w:t>
            </w:r>
            <w:proofErr w:type="gramEnd"/>
            <w:r w:rsidRPr="001B688D">
              <w:t xml:space="preserve"> / не соответствует</w:t>
            </w:r>
            <w:r>
              <w:t xml:space="preserve"> (если выявлено, указать в каких аспектах)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F14E60" w:rsidRDefault="0062079A" w:rsidP="006D7A1E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62079A" w:rsidTr="006D7A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Default="0062079A" w:rsidP="0062079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bCs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9A" w:rsidRPr="001B688D" w:rsidRDefault="0062079A" w:rsidP="006D7A1E">
            <w:pPr>
              <w:widowControl w:val="0"/>
              <w:jc w:val="both"/>
            </w:pPr>
            <w:r w:rsidRPr="001B688D">
              <w:t>Соблюдение прав и свобод человека и гражданина, прав и законных интересов образовательных организаций, общественных объединений и иных негосударственных некоммерческих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1B688D" w:rsidRDefault="0062079A" w:rsidP="006D7A1E">
            <w:pPr>
              <w:shd w:val="clear" w:color="auto" w:fill="FFFFFF"/>
              <w:jc w:val="center"/>
            </w:pPr>
            <w:r w:rsidRPr="001B688D">
              <w:t>Соблюдение / не соблюдение</w:t>
            </w:r>
            <w:r>
              <w:t xml:space="preserve"> (если выявлено, указать в каких аспектах)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F14E60" w:rsidRDefault="0062079A" w:rsidP="006D7A1E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62079A" w:rsidTr="006D7A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Default="0062079A" w:rsidP="0062079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bCs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9A" w:rsidRPr="001B688D" w:rsidRDefault="0062079A" w:rsidP="006D7A1E">
            <w:pPr>
              <w:widowControl w:val="0"/>
              <w:jc w:val="both"/>
              <w:rPr>
                <w:sz w:val="22"/>
                <w:szCs w:val="22"/>
              </w:rPr>
            </w:pPr>
            <w:r w:rsidRPr="001B688D">
              <w:rPr>
                <w:sz w:val="22"/>
                <w:szCs w:val="22"/>
              </w:rPr>
              <w:t>Общественная оценка социальных, экономических, правовых и иных последствий внедрения в практику методических рекомендаций, в отношении которых проводилась экспертиза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1B688D" w:rsidRDefault="0062079A" w:rsidP="006D7A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1B688D">
              <w:rPr>
                <w:sz w:val="22"/>
                <w:szCs w:val="22"/>
              </w:rPr>
              <w:t>Положительные</w:t>
            </w:r>
            <w:proofErr w:type="gramEnd"/>
            <w:r w:rsidRPr="001B688D">
              <w:rPr>
                <w:sz w:val="22"/>
                <w:szCs w:val="22"/>
              </w:rPr>
              <w:t xml:space="preserve"> / без изменений / отрицательные</w:t>
            </w:r>
            <w:r>
              <w:rPr>
                <w:sz w:val="22"/>
                <w:szCs w:val="22"/>
              </w:rPr>
              <w:t xml:space="preserve"> </w:t>
            </w:r>
            <w:r>
              <w:t>(если выявлено, указать в каких аспектах)</w:t>
            </w:r>
            <w:r>
              <w:rPr>
                <w:sz w:val="22"/>
                <w:szCs w:val="22"/>
              </w:rPr>
              <w:t xml:space="preserve"> </w:t>
            </w:r>
            <w:r w:rsidRPr="001B688D">
              <w:rPr>
                <w:sz w:val="22"/>
                <w:szCs w:val="22"/>
              </w:rPr>
              <w:t xml:space="preserve">*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9A" w:rsidRPr="001B688D" w:rsidRDefault="0062079A" w:rsidP="006D7A1E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62079A" w:rsidRDefault="0062079A" w:rsidP="0062079A">
      <w:pPr>
        <w:pStyle w:val="a4"/>
        <w:widowControl w:val="0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t>*в том числе, с позиций качества  образования и эффективности функционирования системы общего образования</w:t>
      </w:r>
    </w:p>
    <w:p w:rsidR="0062079A" w:rsidRDefault="0062079A" w:rsidP="0062079A">
      <w:pPr>
        <w:pStyle w:val="a4"/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</w:p>
    <w:p w:rsidR="0062079A" w:rsidRDefault="0062079A" w:rsidP="0062079A">
      <w:pPr>
        <w:spacing w:line="360" w:lineRule="auto"/>
        <w:ind w:firstLine="709"/>
        <w:jc w:val="both"/>
      </w:pPr>
      <w:r>
        <w:t>8</w:t>
      </w:r>
      <w:r w:rsidRPr="00E96801">
        <w:t>.</w:t>
      </w:r>
      <w:r>
        <w:t xml:space="preserve"> </w:t>
      </w:r>
      <w:r w:rsidRPr="00E96801">
        <w:t>Выводы (мнение) эксперта:</w:t>
      </w:r>
      <w:r>
        <w:t xml:space="preserve"> </w:t>
      </w:r>
    </w:p>
    <w:p w:rsidR="0062079A" w:rsidRDefault="0062079A" w:rsidP="0062079A">
      <w:pPr>
        <w:spacing w:line="360" w:lineRule="auto"/>
        <w:ind w:firstLine="709"/>
        <w:jc w:val="both"/>
      </w:pPr>
    </w:p>
    <w:p w:rsidR="0062079A" w:rsidRDefault="0062079A" w:rsidP="0062079A">
      <w:pPr>
        <w:spacing w:line="360" w:lineRule="auto"/>
        <w:ind w:firstLine="709"/>
        <w:jc w:val="both"/>
      </w:pPr>
    </w:p>
    <w:p w:rsidR="0062079A" w:rsidRDefault="0062079A" w:rsidP="0062079A">
      <w:pPr>
        <w:spacing w:line="360" w:lineRule="auto"/>
        <w:ind w:firstLine="709"/>
        <w:jc w:val="both"/>
      </w:pPr>
    </w:p>
    <w:p w:rsidR="0062079A" w:rsidRPr="00E96801" w:rsidRDefault="0062079A" w:rsidP="0062079A">
      <w:pPr>
        <w:spacing w:line="360" w:lineRule="auto"/>
        <w:ind w:firstLine="709"/>
        <w:jc w:val="both"/>
        <w:rPr>
          <w:i/>
        </w:rPr>
      </w:pPr>
    </w:p>
    <w:p w:rsidR="0062079A" w:rsidRDefault="0062079A" w:rsidP="0062079A">
      <w:pPr>
        <w:spacing w:line="360" w:lineRule="auto"/>
        <w:ind w:firstLine="709"/>
      </w:pPr>
    </w:p>
    <w:p w:rsidR="0062079A" w:rsidRDefault="0062079A" w:rsidP="0062079A">
      <w:pPr>
        <w:spacing w:line="360" w:lineRule="auto"/>
        <w:ind w:firstLine="709"/>
        <w:jc w:val="both"/>
      </w:pPr>
      <w:r>
        <w:t>9</w:t>
      </w:r>
      <w:r w:rsidRPr="00E96801">
        <w:t>. Предложения и рекомендации по совершенствованию методических рекомендаций, в отношении которых проводилась экспертиза:</w:t>
      </w:r>
      <w:r>
        <w:t xml:space="preserve"> </w:t>
      </w:r>
    </w:p>
    <w:p w:rsidR="00AF0804" w:rsidRDefault="00AF0804" w:rsidP="0062079A">
      <w:pPr>
        <w:spacing w:line="360" w:lineRule="auto"/>
        <w:ind w:firstLine="709"/>
        <w:jc w:val="both"/>
      </w:pPr>
    </w:p>
    <w:p w:rsidR="00AF0804" w:rsidRDefault="00AF0804" w:rsidP="0062079A">
      <w:pPr>
        <w:spacing w:line="360" w:lineRule="auto"/>
        <w:ind w:firstLine="709"/>
        <w:jc w:val="both"/>
      </w:pPr>
    </w:p>
    <w:p w:rsidR="00AF0804" w:rsidRDefault="00AF0804" w:rsidP="0062079A">
      <w:pPr>
        <w:spacing w:line="360" w:lineRule="auto"/>
        <w:ind w:firstLine="709"/>
        <w:jc w:val="both"/>
      </w:pPr>
    </w:p>
    <w:p w:rsidR="00AF0804" w:rsidRDefault="00AF0804" w:rsidP="0062079A">
      <w:pPr>
        <w:spacing w:line="360" w:lineRule="auto"/>
        <w:ind w:firstLine="709"/>
        <w:jc w:val="both"/>
      </w:pPr>
    </w:p>
    <w:p w:rsidR="00AF0804" w:rsidRDefault="00AF0804" w:rsidP="0062079A">
      <w:pPr>
        <w:spacing w:line="360" w:lineRule="auto"/>
        <w:ind w:firstLine="709"/>
        <w:jc w:val="both"/>
      </w:pPr>
    </w:p>
    <w:p w:rsidR="00AF0804" w:rsidRDefault="00AF0804" w:rsidP="0062079A">
      <w:pPr>
        <w:spacing w:line="360" w:lineRule="auto"/>
        <w:ind w:firstLine="709"/>
        <w:jc w:val="both"/>
      </w:pPr>
      <w:r>
        <w:t>10. Предложения в резолюцию семинара:</w:t>
      </w:r>
    </w:p>
    <w:p w:rsidR="0062079A" w:rsidRDefault="0062079A" w:rsidP="0062079A">
      <w:pPr>
        <w:spacing w:line="360" w:lineRule="auto"/>
        <w:ind w:firstLine="709"/>
        <w:jc w:val="both"/>
      </w:pPr>
    </w:p>
    <w:p w:rsidR="0062079A" w:rsidRDefault="0062079A" w:rsidP="0062079A">
      <w:pPr>
        <w:spacing w:line="360" w:lineRule="auto"/>
        <w:ind w:firstLine="709"/>
        <w:jc w:val="both"/>
      </w:pPr>
    </w:p>
    <w:p w:rsidR="0062079A" w:rsidRDefault="0062079A" w:rsidP="0062079A">
      <w:pPr>
        <w:spacing w:line="360" w:lineRule="auto"/>
        <w:ind w:firstLine="709"/>
        <w:jc w:val="both"/>
      </w:pPr>
    </w:p>
    <w:p w:rsidR="0062079A" w:rsidRDefault="0062079A" w:rsidP="0062079A">
      <w:pPr>
        <w:spacing w:line="360" w:lineRule="auto"/>
        <w:ind w:firstLine="709"/>
        <w:jc w:val="both"/>
      </w:pPr>
    </w:p>
    <w:tbl>
      <w:tblPr>
        <w:tblW w:w="59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39"/>
        <w:gridCol w:w="397"/>
        <w:gridCol w:w="1275"/>
        <w:gridCol w:w="142"/>
        <w:gridCol w:w="851"/>
        <w:gridCol w:w="2409"/>
      </w:tblGrid>
      <w:tr w:rsidR="0062079A" w:rsidRPr="002B43E6" w:rsidTr="006D7A1E">
        <w:trPr>
          <w:cantSplit/>
          <w:trHeight w:val="192"/>
        </w:trPr>
        <w:tc>
          <w:tcPr>
            <w:tcW w:w="312" w:type="dxa"/>
            <w:vAlign w:val="bottom"/>
          </w:tcPr>
          <w:p w:rsidR="0062079A" w:rsidRPr="002B43E6" w:rsidRDefault="0062079A" w:rsidP="006D7A1E">
            <w:pPr>
              <w:spacing w:line="360" w:lineRule="auto"/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bottom"/>
          </w:tcPr>
          <w:p w:rsidR="0062079A" w:rsidRPr="003A6EBD" w:rsidRDefault="0062079A" w:rsidP="0062079A">
            <w:pPr>
              <w:spacing w:line="360" w:lineRule="auto"/>
              <w:jc w:val="center"/>
              <w:rPr>
                <w:i/>
                <w:highlight w:val="green"/>
              </w:rPr>
            </w:pPr>
          </w:p>
        </w:tc>
        <w:tc>
          <w:tcPr>
            <w:tcW w:w="397" w:type="dxa"/>
            <w:vAlign w:val="bottom"/>
          </w:tcPr>
          <w:p w:rsidR="0062079A" w:rsidRPr="004A5AF3" w:rsidRDefault="0062079A" w:rsidP="006D7A1E">
            <w:pPr>
              <w:spacing w:line="360" w:lineRule="auto"/>
              <w:rPr>
                <w:highlight w:val="gree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62079A" w:rsidRDefault="0062079A" w:rsidP="006D7A1E">
            <w:pPr>
              <w:spacing w:line="360" w:lineRule="auto"/>
              <w:jc w:val="center"/>
            </w:pPr>
          </w:p>
        </w:tc>
        <w:tc>
          <w:tcPr>
            <w:tcW w:w="142" w:type="dxa"/>
            <w:vAlign w:val="bottom"/>
          </w:tcPr>
          <w:p w:rsidR="0062079A" w:rsidRPr="002B43E6" w:rsidRDefault="0062079A" w:rsidP="006D7A1E">
            <w:pPr>
              <w:spacing w:line="36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2079A" w:rsidRDefault="0062079A" w:rsidP="006D7A1E">
            <w:pPr>
              <w:spacing w:line="360" w:lineRule="auto"/>
              <w:jc w:val="center"/>
            </w:pPr>
          </w:p>
        </w:tc>
        <w:tc>
          <w:tcPr>
            <w:tcW w:w="2409" w:type="dxa"/>
            <w:vAlign w:val="bottom"/>
          </w:tcPr>
          <w:p w:rsidR="0062079A" w:rsidRPr="002B43E6" w:rsidRDefault="0062079A" w:rsidP="006D7A1E">
            <w:pPr>
              <w:spacing w:line="360" w:lineRule="auto"/>
            </w:pPr>
          </w:p>
        </w:tc>
      </w:tr>
    </w:tbl>
    <w:p w:rsidR="0062079A" w:rsidRDefault="0062079A" w:rsidP="0062079A">
      <w:pPr>
        <w:spacing w:line="360" w:lineRule="auto"/>
        <w:rPr>
          <w:sz w:val="16"/>
          <w:szCs w:val="16"/>
        </w:rPr>
      </w:pPr>
      <w:r w:rsidRPr="00D87968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</w:t>
      </w:r>
      <w:r w:rsidRPr="00D87968">
        <w:rPr>
          <w:sz w:val="16"/>
          <w:szCs w:val="16"/>
        </w:rPr>
        <w:t xml:space="preserve">      (дата составления)                                                           </w:t>
      </w:r>
    </w:p>
    <w:p w:rsidR="0062079A" w:rsidRDefault="0062079A" w:rsidP="0062079A">
      <w:pPr>
        <w:spacing w:line="360" w:lineRule="auto"/>
        <w:rPr>
          <w:sz w:val="16"/>
          <w:szCs w:val="16"/>
        </w:rPr>
      </w:pPr>
    </w:p>
    <w:p w:rsidR="0062079A" w:rsidRDefault="0062079A" w:rsidP="0062079A">
      <w:pPr>
        <w:spacing w:line="360" w:lineRule="auto"/>
        <w:ind w:firstLine="709"/>
      </w:pPr>
      <w:r>
        <w:t>Н</w:t>
      </w:r>
      <w:r w:rsidRPr="00C76597">
        <w:t xml:space="preserve">астоящее заключение </w:t>
      </w:r>
      <w:r w:rsidRPr="0062079A">
        <w:t>составлено  на ___</w:t>
      </w:r>
      <w:r w:rsidRPr="0062079A">
        <w:rPr>
          <w:u w:val="single"/>
        </w:rPr>
        <w:t>2</w:t>
      </w:r>
      <w:r w:rsidRPr="0062079A">
        <w:t>__ листах.</w:t>
      </w:r>
    </w:p>
    <w:p w:rsidR="0062079A" w:rsidRPr="00C76597" w:rsidRDefault="0062079A" w:rsidP="0062079A">
      <w:pPr>
        <w:spacing w:line="360" w:lineRule="auto"/>
        <w:ind w:firstLine="709"/>
      </w:pPr>
    </w:p>
    <w:tbl>
      <w:tblPr>
        <w:tblW w:w="88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3423"/>
        <w:gridCol w:w="2552"/>
      </w:tblGrid>
      <w:tr w:rsidR="0062079A" w:rsidRPr="00C76597" w:rsidTr="006D7A1E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79A" w:rsidRPr="00C76597" w:rsidRDefault="0062079A" w:rsidP="006D7A1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Эксперт</w:t>
            </w:r>
            <w:r w:rsidRPr="00C76597">
              <w:rPr>
                <w:bCs/>
              </w:rPr>
              <w:t>: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2079A" w:rsidRPr="00C76597" w:rsidRDefault="0062079A" w:rsidP="006D7A1E">
            <w:pPr>
              <w:spacing w:line="360" w:lineRule="auto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079A" w:rsidRPr="00C76597" w:rsidRDefault="0062079A" w:rsidP="006D7A1E">
            <w:pPr>
              <w:spacing w:line="360" w:lineRule="auto"/>
              <w:jc w:val="center"/>
            </w:pPr>
          </w:p>
        </w:tc>
      </w:tr>
      <w:tr w:rsidR="0062079A" w:rsidRPr="00C76597" w:rsidTr="006D7A1E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62079A" w:rsidRPr="00C76597" w:rsidRDefault="0062079A" w:rsidP="006D7A1E">
            <w:pPr>
              <w:spacing w:line="360" w:lineRule="auto"/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</w:tcBorders>
          </w:tcPr>
          <w:p w:rsidR="0062079A" w:rsidRPr="00C76597" w:rsidRDefault="0062079A" w:rsidP="006D7A1E">
            <w:pPr>
              <w:spacing w:line="360" w:lineRule="auto"/>
              <w:jc w:val="center"/>
            </w:pPr>
            <w:r w:rsidRPr="00C76597">
              <w:t>(подпись)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079A" w:rsidRPr="00C76597" w:rsidRDefault="0062079A" w:rsidP="006D7A1E">
            <w:pPr>
              <w:spacing w:line="360" w:lineRule="auto"/>
              <w:jc w:val="center"/>
            </w:pPr>
            <w:r w:rsidRPr="00C76597">
              <w:t>(инициалы</w:t>
            </w:r>
            <w:r>
              <w:t>,</w:t>
            </w:r>
            <w:r w:rsidRPr="00C76597">
              <w:t xml:space="preserve"> фамилия) </w:t>
            </w:r>
          </w:p>
        </w:tc>
      </w:tr>
    </w:tbl>
    <w:p w:rsidR="00643B0B" w:rsidRDefault="00643B0B" w:rsidP="00AF0804">
      <w:bookmarkStart w:id="0" w:name="_GoBack"/>
      <w:bookmarkEnd w:id="0"/>
    </w:p>
    <w:sectPr w:rsidR="00643B0B" w:rsidSect="0062079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B8" w:rsidRDefault="00F96BB8" w:rsidP="0062079A">
      <w:r>
        <w:separator/>
      </w:r>
    </w:p>
  </w:endnote>
  <w:endnote w:type="continuationSeparator" w:id="0">
    <w:p w:rsidR="00F96BB8" w:rsidRDefault="00F96BB8" w:rsidP="006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942426"/>
      <w:docPartObj>
        <w:docPartGallery w:val="Page Numbers (Bottom of Page)"/>
        <w:docPartUnique/>
      </w:docPartObj>
    </w:sdtPr>
    <w:sdtEndPr/>
    <w:sdtContent>
      <w:p w:rsidR="0062079A" w:rsidRDefault="006207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8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B8" w:rsidRDefault="00F96BB8" w:rsidP="0062079A">
      <w:r>
        <w:separator/>
      </w:r>
    </w:p>
  </w:footnote>
  <w:footnote w:type="continuationSeparator" w:id="0">
    <w:p w:rsidR="00F96BB8" w:rsidRDefault="00F96BB8" w:rsidP="0062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A17"/>
    <w:multiLevelType w:val="hybridMultilevel"/>
    <w:tmpl w:val="9FBC58DC"/>
    <w:lvl w:ilvl="0" w:tplc="38C4FFE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09"/>
    <w:rsid w:val="003A6509"/>
    <w:rsid w:val="00581450"/>
    <w:rsid w:val="0062079A"/>
    <w:rsid w:val="00643B0B"/>
    <w:rsid w:val="006A4103"/>
    <w:rsid w:val="00AF0804"/>
    <w:rsid w:val="00CE078F"/>
    <w:rsid w:val="00F9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толбца Знак"/>
    <w:link w:val="a4"/>
    <w:locked/>
    <w:rsid w:val="006A4103"/>
    <w:rPr>
      <w:b/>
      <w:color w:val="000000"/>
      <w:sz w:val="16"/>
      <w:szCs w:val="16"/>
      <w:lang w:eastAsia="ar-SA"/>
    </w:rPr>
  </w:style>
  <w:style w:type="paragraph" w:customStyle="1" w:styleId="a4">
    <w:name w:val="заголовок столбца"/>
    <w:basedOn w:val="a"/>
    <w:link w:val="a3"/>
    <w:rsid w:val="006A4103"/>
    <w:pPr>
      <w:suppressAutoHyphens/>
      <w:snapToGrid w:val="0"/>
      <w:spacing w:after="120"/>
      <w:jc w:val="center"/>
    </w:pPr>
    <w:rPr>
      <w:rFonts w:asciiTheme="minorHAnsi" w:eastAsiaTheme="minorHAnsi" w:hAnsiTheme="minorHAnsi" w:cstheme="minorBidi"/>
      <w:b/>
      <w:color w:val="000000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6207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79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07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7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толбца Знак"/>
    <w:link w:val="a4"/>
    <w:locked/>
    <w:rsid w:val="006A4103"/>
    <w:rPr>
      <w:b/>
      <w:color w:val="000000"/>
      <w:sz w:val="16"/>
      <w:szCs w:val="16"/>
      <w:lang w:eastAsia="ar-SA"/>
    </w:rPr>
  </w:style>
  <w:style w:type="paragraph" w:customStyle="1" w:styleId="a4">
    <w:name w:val="заголовок столбца"/>
    <w:basedOn w:val="a"/>
    <w:link w:val="a3"/>
    <w:rsid w:val="006A4103"/>
    <w:pPr>
      <w:suppressAutoHyphens/>
      <w:snapToGrid w:val="0"/>
      <w:spacing w:after="120"/>
      <w:jc w:val="center"/>
    </w:pPr>
    <w:rPr>
      <w:rFonts w:asciiTheme="minorHAnsi" w:eastAsiaTheme="minorHAnsi" w:hAnsiTheme="minorHAnsi" w:cstheme="minorBidi"/>
      <w:b/>
      <w:color w:val="000000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6207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79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07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7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2017-11-16T07:55:00Z</dcterms:created>
  <dcterms:modified xsi:type="dcterms:W3CDTF">2017-11-16T08:13:00Z</dcterms:modified>
</cp:coreProperties>
</file>